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84" w:rsidRPr="00BB3F84" w:rsidRDefault="00BB3F84" w:rsidP="00BB3F84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BB3F84">
        <w:rPr>
          <w:b/>
          <w:sz w:val="28"/>
          <w:szCs w:val="28"/>
          <w:u w:val="single"/>
        </w:rPr>
        <w:t>INFORMACJA DLA RODZICÓW DZIECI I MŁODZIEŻY SZKOLNEJ DOTYCZĄCA UBEZPIECZEŃ NNW</w:t>
      </w:r>
    </w:p>
    <w:bookmarkEnd w:id="0"/>
    <w:p w:rsidR="00BB3F84" w:rsidRPr="00BB3F84" w:rsidRDefault="00BB3F84" w:rsidP="00BB3F84">
      <w:pPr>
        <w:spacing w:line="360" w:lineRule="auto"/>
        <w:jc w:val="both"/>
        <w:rPr>
          <w:b/>
          <w:sz w:val="28"/>
          <w:szCs w:val="28"/>
        </w:rPr>
      </w:pPr>
      <w:r w:rsidRPr="00BB3F84">
        <w:rPr>
          <w:sz w:val="28"/>
          <w:szCs w:val="28"/>
        </w:rPr>
        <w:t xml:space="preserve">W związku z pojawiającymi się zapytaniami rodziców Wydział Oświaty Urzędu Miasta Poznania oraz Koordynator ubezpieczeń miasta informują, że </w:t>
      </w:r>
      <w:r w:rsidRPr="00BB3F84">
        <w:rPr>
          <w:b/>
          <w:sz w:val="28"/>
          <w:szCs w:val="28"/>
        </w:rPr>
        <w:t>umowa ubezpieczenia od następstw nieszczęśliwych wypadków (NNW) dzieci i młodzieży szkolnej jest dobrowolną umową ubezpieczenia. Może być ona zawarta wyłącznie z woli rodziców.</w:t>
      </w:r>
    </w:p>
    <w:p w:rsidR="00BB3F84" w:rsidRPr="00BB3F84" w:rsidRDefault="00BB3F84" w:rsidP="00BB3F84">
      <w:pPr>
        <w:spacing w:line="360" w:lineRule="auto"/>
        <w:jc w:val="both"/>
        <w:rPr>
          <w:sz w:val="28"/>
          <w:szCs w:val="28"/>
        </w:rPr>
      </w:pPr>
      <w:r w:rsidRPr="00BB3F84">
        <w:rPr>
          <w:b/>
          <w:sz w:val="28"/>
          <w:szCs w:val="28"/>
        </w:rPr>
        <w:t>P</w:t>
      </w:r>
      <w:r w:rsidRPr="00BB3F84">
        <w:rPr>
          <w:b/>
          <w:sz w:val="28"/>
          <w:szCs w:val="28"/>
          <w:u w:val="single"/>
        </w:rPr>
        <w:t>lacówki oświatowe miasta i ich pracownicy nie pośredniczą w zakresie zawierania umów ubezpieczenia grupowego NNW dzieci i młodzieży szkolnej</w:t>
      </w:r>
      <w:r w:rsidRPr="00BB3F84">
        <w:rPr>
          <w:sz w:val="28"/>
          <w:szCs w:val="28"/>
        </w:rPr>
        <w:t xml:space="preserve">. Nie dozwolone jest zatem zbieranie deklaracji ubezpieczeniowych oraz składek przez pracowników szkoły. Przepisy ustawy Prawo oświatowe nie upoważniają dyrektora szkoły, jak również innych organów szkoły, do podejmowania czynności związanych z zawieraniem umów ubezpieczenia na rzecz uczniów. Także </w:t>
      </w:r>
      <w:r w:rsidRPr="00BB3F84">
        <w:rPr>
          <w:sz w:val="28"/>
          <w:szCs w:val="28"/>
          <w:u w:val="single"/>
        </w:rPr>
        <w:t>rady rodziców nie mają upoważnienia prawnego do zawierania jakichkolwiek umów,</w:t>
      </w:r>
      <w:r w:rsidRPr="00BB3F84">
        <w:rPr>
          <w:sz w:val="28"/>
          <w:szCs w:val="28"/>
        </w:rPr>
        <w:t xml:space="preserve"> w tym umów ubezpieczenia grupowego NNW</w:t>
      </w:r>
      <w:r w:rsidRPr="00BB3F84">
        <w:rPr>
          <w:b/>
          <w:sz w:val="28"/>
          <w:szCs w:val="28"/>
        </w:rPr>
        <w:t>.</w:t>
      </w:r>
    </w:p>
    <w:p w:rsidR="00BB3F84" w:rsidRPr="00BB3F84" w:rsidRDefault="00BB3F84" w:rsidP="00BB3F84">
      <w:pPr>
        <w:spacing w:line="360" w:lineRule="auto"/>
        <w:jc w:val="both"/>
        <w:rPr>
          <w:sz w:val="28"/>
          <w:szCs w:val="28"/>
        </w:rPr>
      </w:pPr>
      <w:r w:rsidRPr="00BB3F84">
        <w:rPr>
          <w:sz w:val="28"/>
          <w:szCs w:val="28"/>
        </w:rPr>
        <w:t xml:space="preserve">W związku z powyższym, jeśli są Państwo zainteresowani ubezpieczeniem dziecka od następstw nieszczęśliwych wypadków, powinni Państwo skorzystać z ofert indywidualnych przedstawionych przez ubezpieczycieli czy pośredników ubezpieczeniowych i dostępnych powszechnie na ich stronach internetowych. Należy przy tym pamiętać, że </w:t>
      </w:r>
      <w:r w:rsidRPr="00BB3F84">
        <w:rPr>
          <w:b/>
          <w:sz w:val="28"/>
          <w:szCs w:val="28"/>
        </w:rPr>
        <w:t>każdorazowo powinni Państwo otrzymać pełną informację o warunkach ubezpieczenia, w tym Ogólne Warunki Ubezpieczenia danego zakładu ubezpieczeń, a po zawarciu umowy ubezpieczenia treść i numer polisy</w:t>
      </w:r>
      <w:r w:rsidRPr="00BB3F84">
        <w:rPr>
          <w:sz w:val="28"/>
          <w:szCs w:val="28"/>
        </w:rPr>
        <w:t>.</w:t>
      </w:r>
    </w:p>
    <w:p w:rsidR="00BB3F84" w:rsidRPr="00BB3F84" w:rsidRDefault="00BB3F84" w:rsidP="00BB3F84">
      <w:pPr>
        <w:spacing w:line="360" w:lineRule="auto"/>
        <w:jc w:val="both"/>
        <w:rPr>
          <w:b/>
          <w:sz w:val="28"/>
          <w:szCs w:val="28"/>
        </w:rPr>
      </w:pPr>
      <w:r w:rsidRPr="00BB3F84">
        <w:rPr>
          <w:b/>
          <w:sz w:val="28"/>
          <w:szCs w:val="28"/>
        </w:rPr>
        <w:t xml:space="preserve">W przypadku wątpliwości lub problemów z dochodzeniem roszczenia pomoc mogą Państwo uzyskać u Rzecznika Finansowego: </w:t>
      </w:r>
      <w:hyperlink r:id="rId4" w:history="1">
        <w:r w:rsidRPr="00BB3F84">
          <w:rPr>
            <w:rStyle w:val="Hipercze"/>
            <w:sz w:val="28"/>
            <w:szCs w:val="28"/>
          </w:rPr>
          <w:t>https://rf.gov.pl/</w:t>
        </w:r>
      </w:hyperlink>
      <w:r w:rsidRPr="00BB3F84">
        <w:rPr>
          <w:b/>
          <w:sz w:val="28"/>
          <w:szCs w:val="28"/>
        </w:rPr>
        <w:t xml:space="preserve"> </w:t>
      </w:r>
    </w:p>
    <w:p w:rsidR="00FF16F2" w:rsidRDefault="00FF16F2"/>
    <w:sectPr w:rsidR="00FF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4"/>
    <w:rsid w:val="00330052"/>
    <w:rsid w:val="00BB3F84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F729-DF9B-463B-9D81-6F30CF4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F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link w:val="Nagwek1Znak"/>
    <w:qFormat/>
    <w:rsid w:val="0033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052"/>
    <w:rPr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00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f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2020-09-14T11:25:00Z</dcterms:created>
  <dcterms:modified xsi:type="dcterms:W3CDTF">2020-09-14T11:26:00Z</dcterms:modified>
</cp:coreProperties>
</file>